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AA" w:rsidRPr="00031D91" w:rsidRDefault="009D72AA" w:rsidP="009D72AA">
      <w:pPr>
        <w:autoSpaceDE w:val="0"/>
        <w:autoSpaceDN w:val="0"/>
        <w:adjustRightInd w:val="0"/>
        <w:rPr>
          <w:sz w:val="20"/>
          <w:szCs w:val="20"/>
        </w:rPr>
      </w:pPr>
    </w:p>
    <w:p w:rsidR="009D72AA" w:rsidRPr="009D72AA" w:rsidRDefault="009D72AA" w:rsidP="009D72AA">
      <w:pPr>
        <w:tabs>
          <w:tab w:val="left" w:pos="0"/>
        </w:tabs>
        <w:jc w:val="center"/>
        <w:rPr>
          <w:sz w:val="20"/>
          <w:szCs w:val="20"/>
        </w:rPr>
      </w:pPr>
    </w:p>
    <w:p w:rsidR="009D72AA" w:rsidRPr="009D72AA" w:rsidRDefault="009D72AA" w:rsidP="009D72AA">
      <w:pPr>
        <w:ind w:left="3437" w:right="3418" w:hanging="17"/>
        <w:jc w:val="center"/>
        <w:rPr>
          <w:sz w:val="20"/>
          <w:szCs w:val="20"/>
        </w:rPr>
      </w:pPr>
      <w:r w:rsidRPr="009D72AA">
        <w:rPr>
          <w:noProof/>
          <w:sz w:val="20"/>
          <w:szCs w:val="20"/>
        </w:rPr>
        <w:drawing>
          <wp:inline distT="0" distB="0" distL="0" distR="0" wp14:anchorId="473B54E9" wp14:editId="4A355958">
            <wp:extent cx="7143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2AA" w:rsidRPr="009D72AA" w:rsidRDefault="009D72AA" w:rsidP="009D72AA">
      <w:pPr>
        <w:shd w:val="clear" w:color="auto" w:fill="FFFFFF"/>
        <w:spacing w:before="202"/>
        <w:jc w:val="center"/>
        <w:outlineLvl w:val="0"/>
        <w:rPr>
          <w:sz w:val="20"/>
          <w:szCs w:val="20"/>
        </w:rPr>
      </w:pPr>
      <w:r w:rsidRPr="009D72AA">
        <w:rPr>
          <w:color w:val="000000"/>
          <w:spacing w:val="-3"/>
          <w:sz w:val="20"/>
          <w:szCs w:val="20"/>
        </w:rPr>
        <w:t>АДМИНИСТРАЦИЯ МУНИЦИПАЛЬНОГО ОБРАЗОВАНИЯ</w:t>
      </w:r>
    </w:p>
    <w:p w:rsidR="009D72AA" w:rsidRPr="009D72AA" w:rsidRDefault="009D72AA" w:rsidP="009D72AA">
      <w:pPr>
        <w:shd w:val="clear" w:color="auto" w:fill="FFFFFF"/>
        <w:ind w:left="19"/>
        <w:jc w:val="center"/>
        <w:rPr>
          <w:sz w:val="20"/>
          <w:szCs w:val="20"/>
        </w:rPr>
      </w:pPr>
      <w:r w:rsidRPr="009D72AA">
        <w:rPr>
          <w:color w:val="000000"/>
          <w:spacing w:val="-1"/>
          <w:sz w:val="20"/>
          <w:szCs w:val="20"/>
        </w:rPr>
        <w:t>ЩЕРБИНОВСКИИ РАЙОН</w:t>
      </w:r>
    </w:p>
    <w:p w:rsidR="009D72AA" w:rsidRPr="009D72AA" w:rsidRDefault="009D72AA" w:rsidP="009D72AA">
      <w:pPr>
        <w:shd w:val="clear" w:color="auto" w:fill="FFFFFF"/>
        <w:spacing w:before="38"/>
        <w:ind w:right="19"/>
        <w:jc w:val="center"/>
        <w:rPr>
          <w:sz w:val="20"/>
          <w:szCs w:val="20"/>
        </w:rPr>
      </w:pPr>
      <w:r w:rsidRPr="009D72AA">
        <w:rPr>
          <w:color w:val="000000"/>
          <w:spacing w:val="10"/>
          <w:sz w:val="20"/>
          <w:szCs w:val="20"/>
        </w:rPr>
        <w:t>ПОСТАНОВЛЕНИЕ</w:t>
      </w:r>
    </w:p>
    <w:p w:rsidR="009D72AA" w:rsidRPr="009D72AA" w:rsidRDefault="009D72AA" w:rsidP="009D72AA">
      <w:pPr>
        <w:shd w:val="clear" w:color="auto" w:fill="FFFFFF"/>
        <w:spacing w:before="163"/>
        <w:ind w:left="384"/>
        <w:rPr>
          <w:sz w:val="20"/>
          <w:szCs w:val="20"/>
        </w:rPr>
      </w:pPr>
      <w:r w:rsidRPr="009D72AA">
        <w:rPr>
          <w:b/>
          <w:bCs/>
          <w:color w:val="000000"/>
          <w:sz w:val="20"/>
          <w:szCs w:val="20"/>
        </w:rPr>
        <w:t xml:space="preserve">        от 30.11.2016                                                                                       </w:t>
      </w:r>
      <w:r w:rsidR="00D05628">
        <w:rPr>
          <w:b/>
          <w:bCs/>
          <w:color w:val="000000"/>
          <w:sz w:val="20"/>
          <w:szCs w:val="20"/>
        </w:rPr>
        <w:t xml:space="preserve">                                      </w:t>
      </w:r>
      <w:bookmarkStart w:id="0" w:name="_GoBack"/>
      <w:bookmarkEnd w:id="0"/>
      <w:r w:rsidRPr="009D72AA">
        <w:rPr>
          <w:b/>
          <w:bCs/>
          <w:color w:val="000000"/>
          <w:sz w:val="20"/>
          <w:szCs w:val="20"/>
        </w:rPr>
        <w:t xml:space="preserve">            № 663</w:t>
      </w:r>
    </w:p>
    <w:p w:rsidR="009D72AA" w:rsidRPr="009D72AA" w:rsidRDefault="009D72AA" w:rsidP="009D72AA">
      <w:pPr>
        <w:shd w:val="clear" w:color="auto" w:fill="FFFFFF"/>
        <w:spacing w:before="10"/>
        <w:ind w:right="10"/>
        <w:jc w:val="center"/>
        <w:rPr>
          <w:sz w:val="20"/>
          <w:szCs w:val="20"/>
        </w:rPr>
      </w:pPr>
      <w:r w:rsidRPr="009D72AA">
        <w:rPr>
          <w:color w:val="000000"/>
          <w:spacing w:val="-2"/>
          <w:sz w:val="20"/>
          <w:szCs w:val="20"/>
        </w:rPr>
        <w:t>ст-ца Старощербиновская</w:t>
      </w:r>
    </w:p>
    <w:p w:rsidR="009D72AA" w:rsidRPr="009D72AA" w:rsidRDefault="009D72AA" w:rsidP="009D72AA">
      <w:pPr>
        <w:rPr>
          <w:b/>
          <w:sz w:val="20"/>
          <w:szCs w:val="20"/>
        </w:rPr>
      </w:pPr>
    </w:p>
    <w:p w:rsidR="009D72AA" w:rsidRPr="009D72AA" w:rsidRDefault="009D72AA" w:rsidP="009D72AA">
      <w:pPr>
        <w:jc w:val="center"/>
        <w:rPr>
          <w:b/>
          <w:sz w:val="20"/>
          <w:szCs w:val="20"/>
        </w:rPr>
      </w:pPr>
      <w:r w:rsidRPr="009D72AA">
        <w:rPr>
          <w:b/>
          <w:sz w:val="20"/>
          <w:szCs w:val="20"/>
        </w:rPr>
        <w:t xml:space="preserve">Об утверждении Порядка определения цены земельных участков,  находящихся в муниципальной </w:t>
      </w:r>
    </w:p>
    <w:p w:rsidR="009D72AA" w:rsidRPr="009D72AA" w:rsidRDefault="009D72AA" w:rsidP="009D72AA">
      <w:pPr>
        <w:jc w:val="center"/>
        <w:rPr>
          <w:b/>
          <w:sz w:val="20"/>
          <w:szCs w:val="20"/>
        </w:rPr>
      </w:pPr>
      <w:r w:rsidRPr="009D72AA">
        <w:rPr>
          <w:b/>
          <w:sz w:val="20"/>
          <w:szCs w:val="20"/>
        </w:rPr>
        <w:t xml:space="preserve">собственности муниципального образования Щербиновский район, при заключении договоров </w:t>
      </w:r>
    </w:p>
    <w:p w:rsidR="009D72AA" w:rsidRPr="009D72AA" w:rsidRDefault="009D72AA" w:rsidP="009D72AA">
      <w:pPr>
        <w:jc w:val="center"/>
        <w:rPr>
          <w:b/>
          <w:sz w:val="20"/>
          <w:szCs w:val="20"/>
        </w:rPr>
      </w:pPr>
      <w:r w:rsidRPr="009D72AA">
        <w:rPr>
          <w:b/>
          <w:sz w:val="20"/>
          <w:szCs w:val="20"/>
        </w:rPr>
        <w:t>купли-продажи земельных участков без проведения торгов</w:t>
      </w:r>
    </w:p>
    <w:p w:rsidR="009D72AA" w:rsidRPr="009D72AA" w:rsidRDefault="009D72AA" w:rsidP="009D72AA">
      <w:pPr>
        <w:rPr>
          <w:b/>
          <w:sz w:val="20"/>
          <w:szCs w:val="20"/>
        </w:rPr>
      </w:pPr>
    </w:p>
    <w:p w:rsidR="009D72AA" w:rsidRPr="009D72AA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  <w:spacing w:val="-4"/>
        </w:rPr>
      </w:pPr>
      <w:r w:rsidRPr="009D72AA">
        <w:rPr>
          <w:rFonts w:ascii="Times New Roman" w:hAnsi="Times New Roman" w:cs="Times New Roman"/>
          <w:spacing w:val="-4"/>
        </w:rPr>
        <w:t>В соответствии со статьей 39.4 Земельного кодекса Российской Федерации, Федеральным законом от 25 октября 2001 года № 137-ФЗ «О введении в действие Земельного кодекса Российской Федерации», Законом Краснодарского края от 5 ноября 2002 года № 532-КЗ «Об основах регулирования земельных   отношений в Краснодарском крае» п о с т а н о в л я ю:</w:t>
      </w:r>
    </w:p>
    <w:p w:rsidR="009D72AA" w:rsidRPr="009D72AA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D72AA">
        <w:rPr>
          <w:rFonts w:ascii="Times New Roman" w:hAnsi="Times New Roman" w:cs="Times New Roman"/>
        </w:rPr>
        <w:t>1. Утвердить Порядок определения цены земельных участков, находящихся в муниципальной собственности  муниципального образования Щербиновский район, при заключении договоров купли-продажи земельных участков без проведения торгов (прилагается).</w:t>
      </w:r>
    </w:p>
    <w:p w:rsidR="009D72AA" w:rsidRPr="009D72AA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D72AA">
        <w:rPr>
          <w:rFonts w:ascii="Times New Roman" w:hAnsi="Times New Roman" w:cs="Times New Roman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D72AA" w:rsidRPr="009D72AA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D72AA">
        <w:rPr>
          <w:rFonts w:ascii="Times New Roman" w:hAnsi="Times New Roman" w:cs="Times New Roman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9D72AA" w:rsidRPr="009D72AA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D72AA">
        <w:rPr>
          <w:rFonts w:ascii="Times New Roman" w:hAnsi="Times New Roman" w:cs="Times New Roman"/>
        </w:rPr>
        <w:t>4. Контроль за выполнением настоящего постановления возложить на заместителя главы муниципального образования Щербиновский район, начальника финансового управления администрации муниципального образования Щербиновский район Т.В. Кимлач.</w:t>
      </w:r>
    </w:p>
    <w:p w:rsidR="009D72AA" w:rsidRPr="009D72AA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D72AA">
        <w:rPr>
          <w:rFonts w:ascii="Times New Roman" w:hAnsi="Times New Roman" w:cs="Times New Roman"/>
        </w:rPr>
        <w:t>5. Постановление вступает в силу на следующий день после его официального опубликования.</w:t>
      </w:r>
    </w:p>
    <w:p w:rsidR="009D72AA" w:rsidRPr="009D72AA" w:rsidRDefault="009D72AA" w:rsidP="009D72AA">
      <w:pPr>
        <w:ind w:firstLine="709"/>
        <w:jc w:val="both"/>
        <w:rPr>
          <w:sz w:val="20"/>
          <w:szCs w:val="20"/>
        </w:rPr>
      </w:pPr>
    </w:p>
    <w:p w:rsidR="009D72AA" w:rsidRPr="009D72AA" w:rsidRDefault="009D72AA" w:rsidP="009D72AA">
      <w:pPr>
        <w:ind w:firstLine="709"/>
        <w:jc w:val="both"/>
        <w:rPr>
          <w:sz w:val="20"/>
          <w:szCs w:val="20"/>
        </w:rPr>
      </w:pPr>
    </w:p>
    <w:p w:rsidR="009D72AA" w:rsidRPr="009D72AA" w:rsidRDefault="009D72AA" w:rsidP="009D72AA">
      <w:pPr>
        <w:rPr>
          <w:sz w:val="20"/>
          <w:szCs w:val="20"/>
        </w:rPr>
      </w:pPr>
      <w:r w:rsidRPr="009D72AA">
        <w:rPr>
          <w:sz w:val="20"/>
          <w:szCs w:val="20"/>
        </w:rPr>
        <w:t>Глава</w:t>
      </w:r>
    </w:p>
    <w:p w:rsidR="009D72AA" w:rsidRPr="009D72AA" w:rsidRDefault="009D72AA" w:rsidP="009D72AA">
      <w:pPr>
        <w:rPr>
          <w:sz w:val="20"/>
          <w:szCs w:val="20"/>
        </w:rPr>
      </w:pPr>
      <w:r w:rsidRPr="009D72AA">
        <w:rPr>
          <w:sz w:val="20"/>
          <w:szCs w:val="20"/>
        </w:rPr>
        <w:t xml:space="preserve">муниципального образования </w:t>
      </w:r>
    </w:p>
    <w:p w:rsidR="009D72AA" w:rsidRPr="009D72AA" w:rsidRDefault="009D72AA" w:rsidP="009D72AA">
      <w:pPr>
        <w:rPr>
          <w:sz w:val="20"/>
          <w:szCs w:val="20"/>
        </w:rPr>
      </w:pPr>
      <w:r w:rsidRPr="009D72AA">
        <w:rPr>
          <w:sz w:val="20"/>
          <w:szCs w:val="20"/>
        </w:rPr>
        <w:t>Щербиновский район                                                                                                                       С.Ю. Цирульник</w:t>
      </w:r>
    </w:p>
    <w:p w:rsidR="009D72AA" w:rsidRPr="00031D91" w:rsidRDefault="009D72AA" w:rsidP="009D72AA">
      <w:pPr>
        <w:rPr>
          <w:sz w:val="20"/>
          <w:szCs w:val="20"/>
        </w:rPr>
      </w:pPr>
    </w:p>
    <w:p w:rsidR="009D72AA" w:rsidRPr="00031D91" w:rsidRDefault="009D72AA" w:rsidP="009D72AA">
      <w:pPr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Default="009D72AA" w:rsidP="009D72AA">
      <w:pPr>
        <w:ind w:left="5040"/>
        <w:jc w:val="center"/>
        <w:rPr>
          <w:sz w:val="20"/>
          <w:szCs w:val="20"/>
        </w:rPr>
      </w:pPr>
    </w:p>
    <w:p w:rsidR="009D72AA" w:rsidRPr="00031D91" w:rsidRDefault="009D72AA" w:rsidP="009D72AA">
      <w:pPr>
        <w:ind w:left="5040"/>
        <w:jc w:val="center"/>
        <w:rPr>
          <w:sz w:val="20"/>
          <w:szCs w:val="20"/>
        </w:rPr>
      </w:pPr>
      <w:r w:rsidRPr="00031D91">
        <w:rPr>
          <w:sz w:val="20"/>
          <w:szCs w:val="20"/>
        </w:rPr>
        <w:lastRenderedPageBreak/>
        <w:t xml:space="preserve">ПРИЛОЖЕНИЕ </w:t>
      </w:r>
    </w:p>
    <w:p w:rsidR="009D72AA" w:rsidRPr="00031D91" w:rsidRDefault="009D72AA" w:rsidP="009D72AA">
      <w:pPr>
        <w:ind w:left="5103"/>
        <w:jc w:val="center"/>
        <w:rPr>
          <w:sz w:val="20"/>
          <w:szCs w:val="20"/>
        </w:rPr>
      </w:pPr>
      <w:r w:rsidRPr="00031D91">
        <w:rPr>
          <w:sz w:val="20"/>
          <w:szCs w:val="20"/>
        </w:rPr>
        <w:t>к постановлению администрации</w:t>
      </w:r>
    </w:p>
    <w:p w:rsidR="009D72AA" w:rsidRPr="00031D91" w:rsidRDefault="009D72AA" w:rsidP="009D72AA">
      <w:pPr>
        <w:ind w:left="5041"/>
        <w:jc w:val="center"/>
        <w:rPr>
          <w:sz w:val="20"/>
          <w:szCs w:val="20"/>
        </w:rPr>
      </w:pPr>
      <w:r w:rsidRPr="00031D91">
        <w:rPr>
          <w:sz w:val="20"/>
          <w:szCs w:val="20"/>
        </w:rPr>
        <w:t>муниципального образования</w:t>
      </w:r>
    </w:p>
    <w:p w:rsidR="009D72AA" w:rsidRPr="00031D91" w:rsidRDefault="009D72AA" w:rsidP="009D72AA">
      <w:pPr>
        <w:ind w:left="5041"/>
        <w:jc w:val="center"/>
        <w:rPr>
          <w:sz w:val="20"/>
          <w:szCs w:val="20"/>
        </w:rPr>
      </w:pPr>
      <w:r w:rsidRPr="00031D91">
        <w:rPr>
          <w:sz w:val="20"/>
          <w:szCs w:val="20"/>
        </w:rPr>
        <w:t>Щербиновский район</w:t>
      </w:r>
    </w:p>
    <w:p w:rsidR="009D72AA" w:rsidRPr="00031D91" w:rsidRDefault="009D72AA" w:rsidP="009D72AA">
      <w:pPr>
        <w:ind w:left="5041"/>
        <w:jc w:val="center"/>
        <w:rPr>
          <w:sz w:val="20"/>
          <w:szCs w:val="20"/>
        </w:rPr>
      </w:pPr>
      <w:r w:rsidRPr="00031D91">
        <w:rPr>
          <w:sz w:val="20"/>
          <w:szCs w:val="20"/>
        </w:rPr>
        <w:t>от 30.11.2016 № 663</w:t>
      </w:r>
    </w:p>
    <w:p w:rsidR="009D72AA" w:rsidRPr="00031D91" w:rsidRDefault="009D72AA" w:rsidP="009D72AA">
      <w:pPr>
        <w:rPr>
          <w:sz w:val="20"/>
          <w:szCs w:val="20"/>
        </w:rPr>
      </w:pPr>
    </w:p>
    <w:p w:rsidR="009D72AA" w:rsidRPr="00031D91" w:rsidRDefault="009D72AA" w:rsidP="009D72AA">
      <w:pPr>
        <w:jc w:val="center"/>
        <w:rPr>
          <w:b/>
          <w:sz w:val="20"/>
          <w:szCs w:val="20"/>
        </w:rPr>
      </w:pPr>
      <w:r w:rsidRPr="00031D91">
        <w:rPr>
          <w:b/>
          <w:sz w:val="20"/>
          <w:szCs w:val="20"/>
        </w:rPr>
        <w:t>ПОРЯДОК</w:t>
      </w:r>
    </w:p>
    <w:p w:rsidR="009D72AA" w:rsidRPr="00031D91" w:rsidRDefault="009D72AA" w:rsidP="009D72AA">
      <w:pPr>
        <w:jc w:val="center"/>
        <w:rPr>
          <w:b/>
          <w:sz w:val="20"/>
          <w:szCs w:val="20"/>
        </w:rPr>
      </w:pPr>
      <w:r w:rsidRPr="00031D91">
        <w:rPr>
          <w:b/>
          <w:sz w:val="20"/>
          <w:szCs w:val="20"/>
        </w:rPr>
        <w:t xml:space="preserve">определения цены земельных участков, находящихся в муниципальной </w:t>
      </w:r>
    </w:p>
    <w:p w:rsidR="009D72AA" w:rsidRPr="00031D91" w:rsidRDefault="009D72AA" w:rsidP="009D72AA">
      <w:pPr>
        <w:jc w:val="center"/>
        <w:rPr>
          <w:b/>
          <w:sz w:val="20"/>
          <w:szCs w:val="20"/>
        </w:rPr>
      </w:pPr>
      <w:r w:rsidRPr="00031D91">
        <w:rPr>
          <w:b/>
          <w:sz w:val="20"/>
          <w:szCs w:val="20"/>
        </w:rPr>
        <w:t xml:space="preserve">собственности муниципального образования Щербиновский район, </w:t>
      </w:r>
    </w:p>
    <w:p w:rsidR="009D72AA" w:rsidRPr="00031D91" w:rsidRDefault="009D72AA" w:rsidP="009D72AA">
      <w:pPr>
        <w:jc w:val="center"/>
        <w:rPr>
          <w:b/>
          <w:sz w:val="20"/>
          <w:szCs w:val="20"/>
        </w:rPr>
      </w:pPr>
      <w:r w:rsidRPr="00031D91">
        <w:rPr>
          <w:b/>
          <w:sz w:val="20"/>
          <w:szCs w:val="20"/>
        </w:rPr>
        <w:t xml:space="preserve">при заключении договоров купли-продажи земельных участков </w:t>
      </w:r>
    </w:p>
    <w:p w:rsidR="009D72AA" w:rsidRPr="00031D91" w:rsidRDefault="009D72AA" w:rsidP="009D72AA">
      <w:pPr>
        <w:jc w:val="center"/>
        <w:rPr>
          <w:b/>
          <w:sz w:val="20"/>
          <w:szCs w:val="20"/>
        </w:rPr>
      </w:pPr>
      <w:r w:rsidRPr="00031D91">
        <w:rPr>
          <w:b/>
          <w:sz w:val="20"/>
          <w:szCs w:val="20"/>
        </w:rPr>
        <w:t>без проведения торгов</w:t>
      </w:r>
    </w:p>
    <w:p w:rsidR="009D72AA" w:rsidRPr="00031D91" w:rsidRDefault="009D72AA" w:rsidP="009D72AA">
      <w:pPr>
        <w:jc w:val="center"/>
        <w:rPr>
          <w:sz w:val="20"/>
          <w:szCs w:val="20"/>
        </w:rPr>
      </w:pPr>
    </w:p>
    <w:p w:rsidR="009D72AA" w:rsidRPr="00031D91" w:rsidRDefault="009D72AA" w:rsidP="009D72A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1. Общие положения</w:t>
      </w:r>
    </w:p>
    <w:p w:rsidR="009D72AA" w:rsidRPr="00031D91" w:rsidRDefault="009D72AA" w:rsidP="009D72AA">
      <w:pPr>
        <w:pStyle w:val="ConsPlusNormal"/>
        <w:jc w:val="both"/>
        <w:rPr>
          <w:rFonts w:ascii="Times New Roman" w:hAnsi="Times New Roman" w:cs="Times New Roman"/>
        </w:rPr>
      </w:pP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 xml:space="preserve">1.1. Настоящий Порядок разработан в соответствии со статьей 39.4 Земельного кодекса Российской Федерации, Федеральным законом от 25 октября 2001 года № 137-ФЗ «О введении в действие Земельного кодекса Российской Федерации», Законом Краснодарского края от 5 ноября 2002 года № 532-КЗ «Об основах регулирования земельных отношений в Краснодарском крае» и направлен на урегулирование отношений по определению цены земельных участков, находящихся в муниципальной  собственности муниципального образования Щербиновский район (далее – земельные участки), при заключении договоров купли-продажи земельных участков без проведения торгов. 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1.2. При заключении договора купли-продажи земельного участка без проведения торгов цена такого земельного участка не может превышать его кадастровую стоимость или иной размер цены земельного участка, если он установлен федеральным законом.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D72AA" w:rsidRPr="00031D91" w:rsidRDefault="009D72AA" w:rsidP="009D72A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 xml:space="preserve">2. Порядок определения цены за земельные участки, за исключением </w:t>
      </w:r>
    </w:p>
    <w:p w:rsidR="009D72AA" w:rsidRPr="00031D91" w:rsidRDefault="009D72AA" w:rsidP="009D72A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земельных участков, на которых расположены здания, сооружения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2.1. В случае продажи земельных участков без проведения торгов цена таких земельных участков определяется в следующем порядке: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  <w:spacing w:val="-4"/>
        </w:rPr>
      </w:pPr>
      <w:r w:rsidRPr="00031D91">
        <w:rPr>
          <w:rFonts w:ascii="Times New Roman" w:hAnsi="Times New Roman" w:cs="Times New Roman"/>
          <w:spacing w:val="-4"/>
        </w:rPr>
        <w:t>1) за земельные участки, образованные из земельного участка, предоставленного в аренду для комплексного освоения территории (за исключением земельных участков, образованных из земельного участка, предоставленного юридическому лицу, заключившему договор о комплексном освоении территории в целях строительства жилья экономического класса, в аренду для комплексного освоения территории в целях строительства такого жилья), лицу, с которым в соответствии с Градостроительным кодексом Российской Федерации заключен договор о комплексном освоении территории, если иное не предусмотрено подпунктами 2 и 4 пункта 2 статьи 39.3 Земельного кодекса Российской Федерации для целей жилищного строительства по цене, равной 3 процентам кадастровой стоимости земельного участка;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в иных случаях - по кадастровой стоимости;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  <w:spacing w:val="-4"/>
        </w:rPr>
      </w:pPr>
      <w:r w:rsidRPr="00031D91">
        <w:rPr>
          <w:rFonts w:ascii="Times New Roman" w:hAnsi="Times New Roman" w:cs="Times New Roman"/>
          <w:spacing w:val="-4"/>
        </w:rPr>
        <w:t>2) за земельные участки, образованные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 – в размере кадастровой стоимости земельного участка;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3) за земельные участки, образованные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этой некоммерческой организации по цене, равной 3 процентам кадастровой стоимости земельного участка;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4) за земельные участки, образованные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 по цене, равной 3 процентам кадастровой стоимости земельного участка;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5) за земельные участки, находящиеся в постоянном (бессрочном) пользовании юридических лиц, указанным юридическим лицам, за исключением лиц, указанных в пункте 2 статьи 39.9 Земельного кодекса Российской Федерации, - в размере кадастровой стоимости земельного участка;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6) за земельные участки, образованные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 - в размере кадастровой стоимости земельного участка;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 xml:space="preserve">7) за земельные участки в случае их продажи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 Земельного кодекса Российской </w:t>
      </w:r>
      <w:r w:rsidRPr="00031D91">
        <w:rPr>
          <w:rFonts w:ascii="Times New Roman" w:hAnsi="Times New Roman" w:cs="Times New Roman"/>
        </w:rPr>
        <w:lastRenderedPageBreak/>
        <w:t>Федерации - в размере кадастровой стоимости земельного участка;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8) за земельные участки, предназначенные для ведения сельскохозяйственного производства и переданные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 по кадастровой стоимости земельных участков.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D72AA" w:rsidRPr="00031D91" w:rsidRDefault="009D72AA" w:rsidP="009D72A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3. Особенности определения цены земельных участков,</w:t>
      </w:r>
    </w:p>
    <w:p w:rsidR="009D72AA" w:rsidRPr="00031D91" w:rsidRDefault="009D72AA" w:rsidP="009D72AA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на которых расположены здания, сооружения, при продаже</w:t>
      </w:r>
    </w:p>
    <w:p w:rsidR="009D72AA" w:rsidRPr="00031D91" w:rsidRDefault="009D72AA" w:rsidP="009D72AA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их собственникам таких зданий, сооружений либо помещений в них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ar87"/>
      <w:bookmarkEnd w:id="1"/>
      <w:r w:rsidRPr="00031D91">
        <w:rPr>
          <w:rFonts w:ascii="Times New Roman" w:hAnsi="Times New Roman" w:cs="Times New Roman"/>
        </w:rPr>
        <w:t>3.1. В случае продажи земельных участков, на которых расположены здания, сооружения, собственникам таких зданий, сооружений либо помещений в них в соответствии со статьей 39.20 Земельного кодекса Российской Федерации цена таких земельных участков определяется в размере их кадастровой стоимости, за исключением земельных участков, предоставленных гражданам для индивидуального жилищного, гаражного строительства, ведения личного подсобного хозяйства в границах населенного пункта, садоводства, дачного хозяйства, на которых расположены здания, сооружения, цена за которые определяется в следующем порядке</w:t>
      </w:r>
      <w:bookmarkStart w:id="2" w:name="Par88"/>
      <w:bookmarkEnd w:id="2"/>
      <w:r w:rsidRPr="00031D91">
        <w:rPr>
          <w:rFonts w:ascii="Times New Roman" w:hAnsi="Times New Roman" w:cs="Times New Roman"/>
        </w:rPr>
        <w:t xml:space="preserve"> в десятикратном размере ставки земельного налога за единицу площади земельного участка, но не более кадастровой стоимости земельного участка или иного размера цены земельного участка, если он установлен федеральным законом.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3.2. Собственники зданий, строений, сооружений приобретают в собственность находящиеся у них на праве аренды земельные участки по цене, равной 2,5 процента кадастровой стоимости земельного участка, в случаях, если: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3" w:name="Par93"/>
      <w:bookmarkEnd w:id="3"/>
      <w:r w:rsidRPr="00031D91">
        <w:rPr>
          <w:rFonts w:ascii="Times New Roman" w:hAnsi="Times New Roman" w:cs="Times New Roman"/>
        </w:rPr>
        <w:t>в период со дня вступления в силу Федерального закона от 25 октября 2001 года № 137-ФЗ «О введении в действие Земельного кодекса Российской Федерации» до 1 июля 2012 года в отношении таких земельных участков осуществлено переоформление права постоянного (бессрочного) пользования на право аренды;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такие земельные участки образованы из земельных участков, указанных в абзаце втором настоящего пункта.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31D91">
        <w:rPr>
          <w:rFonts w:ascii="Times New Roman" w:hAnsi="Times New Roman" w:cs="Times New Roman"/>
        </w:rPr>
        <w:t>3.3. Граждане и юридические лица, право собственности которых на многолетние насаждения зарегистрировано в соответствии с Федеральным законом от 21 июля 1997 года     № 122-ФЗ «О государственной регистрации прав на недвижимое имущество и сделок с ним» до дня вступления в силу Федерального закона от 4 декабря 2006 года № 201-ФЗ «О введении в действие Лесного кодекса  Российской  Федерации»,  приобретают  земельные  участки,  на которых находятся указанные многолетние насаждения, в собственность по цене, установленной пунктом 3.1 настоящего раздела.</w:t>
      </w:r>
    </w:p>
    <w:p w:rsidR="009D72AA" w:rsidRPr="00031D91" w:rsidRDefault="009D72AA" w:rsidP="009D72AA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D72AA" w:rsidRPr="00031D91" w:rsidRDefault="009D72AA" w:rsidP="009D72AA">
      <w:pPr>
        <w:pStyle w:val="ConsPlusNormal"/>
        <w:jc w:val="both"/>
        <w:rPr>
          <w:rFonts w:ascii="Times New Roman" w:hAnsi="Times New Roman" w:cs="Times New Roman"/>
        </w:rPr>
      </w:pPr>
    </w:p>
    <w:p w:rsidR="009D72AA" w:rsidRPr="00031D91" w:rsidRDefault="009D72AA" w:rsidP="009D72AA">
      <w:pPr>
        <w:jc w:val="both"/>
        <w:rPr>
          <w:sz w:val="20"/>
          <w:szCs w:val="20"/>
        </w:rPr>
      </w:pPr>
      <w:r w:rsidRPr="00031D91">
        <w:rPr>
          <w:sz w:val="20"/>
          <w:szCs w:val="20"/>
        </w:rPr>
        <w:t>Начальник отдела</w:t>
      </w:r>
    </w:p>
    <w:p w:rsidR="009D72AA" w:rsidRPr="00031D91" w:rsidRDefault="009D72AA" w:rsidP="009D72AA">
      <w:pPr>
        <w:jc w:val="both"/>
        <w:rPr>
          <w:sz w:val="20"/>
          <w:szCs w:val="20"/>
        </w:rPr>
      </w:pPr>
      <w:r w:rsidRPr="00031D91">
        <w:rPr>
          <w:sz w:val="20"/>
          <w:szCs w:val="20"/>
        </w:rPr>
        <w:t>по распоряжению муниципальным</w:t>
      </w:r>
    </w:p>
    <w:p w:rsidR="009D72AA" w:rsidRPr="00031D91" w:rsidRDefault="009D72AA" w:rsidP="009D72AA">
      <w:pPr>
        <w:jc w:val="both"/>
        <w:rPr>
          <w:sz w:val="20"/>
          <w:szCs w:val="20"/>
        </w:rPr>
      </w:pPr>
      <w:r w:rsidRPr="00031D91">
        <w:rPr>
          <w:sz w:val="20"/>
          <w:szCs w:val="20"/>
        </w:rPr>
        <w:t>имуществом администрации</w:t>
      </w:r>
    </w:p>
    <w:p w:rsidR="009D72AA" w:rsidRPr="00031D91" w:rsidRDefault="009D72AA" w:rsidP="009D72AA">
      <w:pPr>
        <w:jc w:val="both"/>
        <w:rPr>
          <w:sz w:val="20"/>
          <w:szCs w:val="20"/>
        </w:rPr>
      </w:pPr>
      <w:r w:rsidRPr="00031D91">
        <w:rPr>
          <w:sz w:val="20"/>
          <w:szCs w:val="20"/>
        </w:rPr>
        <w:t>муниципального образования</w:t>
      </w:r>
    </w:p>
    <w:p w:rsidR="009D72AA" w:rsidRPr="00031D91" w:rsidRDefault="009D72AA" w:rsidP="009D72AA">
      <w:pPr>
        <w:jc w:val="both"/>
        <w:rPr>
          <w:sz w:val="20"/>
          <w:szCs w:val="20"/>
        </w:rPr>
      </w:pPr>
      <w:r w:rsidRPr="00031D91">
        <w:rPr>
          <w:sz w:val="20"/>
          <w:szCs w:val="20"/>
        </w:rPr>
        <w:t xml:space="preserve">Щербиновский район                                                      </w:t>
      </w:r>
      <w:r>
        <w:rPr>
          <w:sz w:val="20"/>
          <w:szCs w:val="20"/>
        </w:rPr>
        <w:t xml:space="preserve">                          </w:t>
      </w:r>
      <w:r w:rsidRPr="00031D9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          </w:t>
      </w:r>
      <w:r w:rsidRPr="00031D91">
        <w:rPr>
          <w:sz w:val="20"/>
          <w:szCs w:val="20"/>
        </w:rPr>
        <w:t>О.В. Волошина</w:t>
      </w:r>
    </w:p>
    <w:p w:rsidR="0085104B" w:rsidRDefault="0085104B"/>
    <w:sectPr w:rsidR="0085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4D7"/>
    <w:rsid w:val="0085104B"/>
    <w:rsid w:val="008C54D7"/>
    <w:rsid w:val="009D72AA"/>
    <w:rsid w:val="00D0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D72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72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2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D72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72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2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1458</Words>
  <Characters>8311</Characters>
  <Application>Microsoft Office Word</Application>
  <DocSecurity>0</DocSecurity>
  <Lines>69</Lines>
  <Paragraphs>19</Paragraphs>
  <ScaleCrop>false</ScaleCrop>
  <Company>Администрация МО Щербиновский район</Company>
  <LinksUpToDate>false</LinksUpToDate>
  <CharactersWithSpaces>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Курило Евгения</cp:lastModifiedBy>
  <cp:revision>3</cp:revision>
  <dcterms:created xsi:type="dcterms:W3CDTF">2018-09-06T06:43:00Z</dcterms:created>
  <dcterms:modified xsi:type="dcterms:W3CDTF">2018-09-06T06:47:00Z</dcterms:modified>
</cp:coreProperties>
</file>